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Договор № 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об оказания платных услуг по присмотру и уходу за детьми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 группах продленного дня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______________________________                                                ____________________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               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место заключения договора)                                                                                                                    (дата заключения договора)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Государственное общеобразовательное учреждение Ярославской области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Ярославская школа № 45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лице директора Куландиной Светланы Николаевны действующей на основании Устава (в дальнейшем – Исполнитель) с одной стороны, и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фамилия, имя, отчество (при наличии)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 социальной защиты, в которой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дальнейшем – Заказчик), являющийся (являющаяся) законным представителем  несовершеннолетнего 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____________________________________________________________________________,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фамилия, имя, отчество (при наличии) несовершеннолетнего)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дальнейшем - Потребитель), с другой стороны, совместно именуемые – стороны, в соответствии с Гражданским кодексом Российской Федерации, Федеральным законом от 29.12.2012 № 273-ФЗ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 образовании в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Законом Российской Федерации от 07.02.1992 № 2300-1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 защите прав потребителей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Приказ ДО ЯО №275/01-04 от 25.06.2018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Об установлении платы взимаемой с родителей (законных представителей) несовершеннолетних обучающихся за осуществление  присмотра и ухода за детьми в группах продленного дня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»,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локальный нормативный акт муниципального общеобразовательного учреждения, регламентирующий  предоставление услуги по уходу  и присмотру в группе продлённого дня)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заключили настоящий договор о нижеследующем: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 договора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 настоящему договору Исполнитель обязуется по заданию Заказчика оказать платные услуги, наименование и количество которых определено в приложении к настоящему договору, а Заказчик обязуется оплатить эти услуги.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Настоящий договор заключен с 03.09.2018г. по 31.05.2019г.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Время оказания Потребителю платной услуги, регламентированной пунктом 1.1 настоящего договора, устанавливается приказом директора школы в рамках 5-ти дневной рабочей недели, за исключением выходных и нерабочих праздничных дней, периодов карантина, каникул, обстоятельств форс-мажора - чрезвычайные и непредотвратимые при данных условиях обстоятельства (стихийные явления, военные действия), пожар, наводнение, землетрясение, ураган, эпидемия (карантин), актированные дни, забастовка.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Обязанности Исполнителя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Исполнитель обязан: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2.1.1.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Обеспечить Заказчику доступ к информации для ознакомления с Уставом общеобразовательного учреждения, с лицензией на осуществление образовательной деятельности, документами, регламентирующими предоставление платных услуг и предоставление услуги по уходу и присмотру в группе продлённого дня (далее - ГПД), режимом ГПД.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2.1.2.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Обеспечить надлежащее предоставление платной услуги, предусмотренной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разделом 1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настоящего договора, в полном объеме в соответствии с утвержденным режимом работы ГПД и условиями настоящего договора.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2.1.3.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Довести до Заказчика информацию, содержащую сведения о предоставлении платной услуги в порядке и объеме, которые предусмотрены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Российской Федерации от 07.02.1992    № 2300-1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 защите прав потребителей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2.1.4.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Обеспечивать охрану жизни и укрепление физического и психического здоровья Потребителя.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2.1.5.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 оказании платной услуги, предусмотренной настоящим договором, учитывать индивидуальные потребности Потребителя, связанные с его жизненной ситуацией и состоянием здоровья.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2.1.6.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 оказании платной услуги, предусмотренной настоящим договором,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2.1.7.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Создавать безопасные условия присмотра и ухода Потребителя в группе продленного дня в соответствии с установленными нормами, обеспечивающими его жизнь и здоровье.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2.1.8.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Обеспечить соблюдение требований Федерального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закона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 27.07.2006 № 152-ФЗ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 персональных данных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части сбора, хранения и обработки персональных данных Заказчика и Потребителя.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Обязанности Заказчика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Заказчик обязан: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3.1.1.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Соблюдать требования учредительных документов Исполнителя, локальных нормативных актов Исполнителя, общепринятых норм поведения, в том числе, проявлять уважение к педагогическим работникам, техническому, административно-хозяйственному, учебно-вспомогательному, медицинскому и иному персоналу Исполнителя и другим обучающимся и потребителям, не посягать на их честь и достоинство.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3.1.2.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Своевременно вносить плату за предоставляемые Потребителю платные услуги, указанные в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приложении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 настоящему договору, в размере и порядке, определенными в разделе 5 настоящего договора.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3.1.3.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Создать Потребителю благоприятные условия для посещения ГПД, в том числе условия индивидуального характера.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3.1.4.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Информировать Исполнителя о предстоящем отсутствии Потребителя в ГПД или его болезни. В случае заболевания Потребителя,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ГПД в период заболевания.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3.1.5.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Бережно относиться к имуществу Исполнителя, возмещать ущерб, причиненный Потребителем имуществу Исполнителя, в соответствии с законодательством Российской Федерации.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Права Исполнителя и Заказчика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Исполнитель вправе: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4.1.1.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Отказаться от исполнения обязательств по договору лишь при условии полного возмещения Заказчику убытков.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4.1.2.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Привлекать к работе по оказанию платных  услуг третьих лиц по своему усмотрению.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Заказчик вправе: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4.2.1.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Получать от Исполнителя информацию: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 вопросам организации и обеспечения надлежащего исполнения платных услуг, предусмотренных разделом 1 настоящего договора;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 поведении, эмоциональном состоянии Потребителя во время его пребывания в ГПД.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4.2.2.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Знакомиться с Уставом образовательной организации, с лицензией на осуществление образовательной деятельности, с документами, регламентирующими предоставление платных услуг и предоставление услуги по уходу и присмотру в ГПД, режимом ГПД.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4.2.3.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Заказчик вправе отказаться от исполнения договора при условии оплаты Исполнителю фактически понесенных им расходов.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Оплата услуг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Заказчик обязан оплатить оказываемые услуги в порядке и в сроки, указанные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настоящим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договором.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Заказчик ежемесячно оплачивает услуги, указанные в разделе 1 настоящего договора, в сумме 20 руб. в день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Оплата производится не позднее 28 числа текущего месяца путем перечисления денежных средств на расчетный счет Исполнителя на основании предоставленной Заказчику квитанции.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Основания изменения и расторжения договора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Условия, на которых заключен настоящий договор, могут быть изменены по соглашению сторон.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Настоящий договор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может быть расторгнут как по инициативе исполнителя, так и заказчика. Школа может расторгнуть договор в одностороннем порядке в случаях: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просрочка оплаты стоимости платных образовательных услуг;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невозможность надлежащего исполнения обязательств по оказанию платных образовательных услуг вследствие действий (бездействий) обучающегося. Например: непосещение занятий без уважительной причины. Факты, подтверждающие действия (бездействия) обучающегося должны быть документально подтверждены администрацией Школы.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инициативе заказчика (родителя) договор может быть расторгнут по следующим основаниям: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прекращение образовательных отношений;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соглашение сторон;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отказ от исполнения договора, если обнаружены недостатки исполнения договора и они не устранены в установленный договором срок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6.4.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По инициативе одной из сторон настоящий договор может быть расторгнут по основаниям, предусмотренным законодательством Российской Федерации.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Ответственность за неисполнение или ненадлежащее исполнение обязательств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 настоящему договору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Федерации, в части нарушения прав Заказчика Исполнитель несет ответственность в  соответствии с Законом Российской Федерации от 07.02.1992 № 2300-1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 защите прав потребителей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54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Заключительные положения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8.1.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Настоящий договор составлен в двух экземплярах, имеющих равную юридическую силу, по одному для каждой из сторон.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8.2.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Стороны обязуются письменно извещать друг друга о смене реквизитов, адресов и иных существенных изменениях.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8.3.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8.4.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8.5.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 выполнении условий настоящего договора стороны руководствуются законодательством Российской Федерации.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  <w:t xml:space="preserve">                                                 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Реквизиты и подписи сторон</w:t>
      </w:r>
    </w:p>
    <w:tbl>
      <w:tblPr/>
      <w:tblGrid>
        <w:gridCol w:w="3078"/>
        <w:gridCol w:w="1843"/>
        <w:gridCol w:w="2126"/>
        <w:gridCol w:w="2551"/>
      </w:tblGrid>
      <w:tr>
        <w:trPr>
          <w:trHeight w:val="240" w:hRule="auto"/>
          <w:jc w:val="center"/>
          <w:cantSplit w:val="1"/>
        </w:trPr>
        <w:tc>
          <w:tcPr>
            <w:tcW w:w="49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Исполнитель: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ГОУ ЯО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Ярославская школа № 45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4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Заказчик (Ф.И.О.):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40" w:hRule="auto"/>
          <w:jc w:val="center"/>
        </w:trPr>
        <w:tc>
          <w:tcPr>
            <w:tcW w:w="49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нахождения: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150001,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Ярославль, ул. 2-я Полянская, д. 25</w:t>
            </w:r>
          </w:p>
        </w:tc>
        <w:tc>
          <w:tcPr>
            <w:tcW w:w="4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 места жительства: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40" w:hRule="auto"/>
          <w:jc w:val="center"/>
        </w:trPr>
        <w:tc>
          <w:tcPr>
            <w:tcW w:w="49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Банковские реквизиты: </w:t>
            </w:r>
          </w:p>
        </w:tc>
        <w:tc>
          <w:tcPr>
            <w:tcW w:w="4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Паспортные данные: </w:t>
            </w:r>
          </w:p>
        </w:tc>
      </w:tr>
      <w:tr>
        <w:trPr>
          <w:trHeight w:val="240" w:hRule="auto"/>
          <w:jc w:val="center"/>
        </w:trPr>
        <w:tc>
          <w:tcPr>
            <w:tcW w:w="49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ДФ ЯО (ГОУ ЯО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Ярославская школа № 45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л/с 903050176)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р/с 40601810378883000001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4"/>
                <w:shd w:fill="auto" w:val="clear"/>
              </w:rPr>
              <w:t xml:space="preserve">Отделение Ярославль г. Ярославль</w:t>
            </w:r>
          </w:p>
        </w:tc>
        <w:tc>
          <w:tcPr>
            <w:tcW w:w="4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center"/>
        </w:trPr>
        <w:tc>
          <w:tcPr>
            <w:tcW w:w="49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ИНН   7607014590</w:t>
            </w:r>
          </w:p>
        </w:tc>
        <w:tc>
          <w:tcPr>
            <w:tcW w:w="4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center"/>
        </w:trPr>
        <w:tc>
          <w:tcPr>
            <w:tcW w:w="49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БИК 047888001</w:t>
            </w:r>
          </w:p>
        </w:tc>
        <w:tc>
          <w:tcPr>
            <w:tcW w:w="4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center"/>
        </w:trPr>
        <w:tc>
          <w:tcPr>
            <w:tcW w:w="49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КПП  760401001</w:t>
            </w:r>
          </w:p>
        </w:tc>
        <w:tc>
          <w:tcPr>
            <w:tcW w:w="4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center"/>
        </w:trPr>
        <w:tc>
          <w:tcPr>
            <w:tcW w:w="49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ОКОПФ  20903</w:t>
            </w:r>
          </w:p>
        </w:tc>
        <w:tc>
          <w:tcPr>
            <w:tcW w:w="4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center"/>
        </w:trPr>
        <w:tc>
          <w:tcPr>
            <w:tcW w:w="49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ОКПО  21665695</w:t>
            </w:r>
          </w:p>
        </w:tc>
        <w:tc>
          <w:tcPr>
            <w:tcW w:w="4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center"/>
        </w:trPr>
        <w:tc>
          <w:tcPr>
            <w:tcW w:w="49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ОКВЭД 85.13</w:t>
            </w:r>
          </w:p>
        </w:tc>
        <w:tc>
          <w:tcPr>
            <w:tcW w:w="4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center"/>
        </w:trPr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-7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Директор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-7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64" w:hRule="auto"/>
          <w:jc w:val="center"/>
        </w:trPr>
        <w:tc>
          <w:tcPr>
            <w:tcW w:w="49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Куландина Светлана Николаевна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М.П. </w:t>
            </w:r>
          </w:p>
        </w:tc>
        <w:tc>
          <w:tcPr>
            <w:tcW w:w="46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Подпись, расшифровка подписи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Приложение </w:t>
      </w: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 договору от __________ № _____ </w:t>
      </w: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 оказания платных услуг по присмотру и </w:t>
      </w: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уходу за детьми в группах продленного дня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tbl>
      <w:tblPr/>
      <w:tblGrid>
        <w:gridCol w:w="587"/>
        <w:gridCol w:w="4766"/>
        <w:gridCol w:w="2835"/>
      </w:tblGrid>
      <w:tr>
        <w:trPr>
          <w:trHeight w:val="1045" w:hRule="auto"/>
          <w:jc w:val="left"/>
        </w:trPr>
        <w:tc>
          <w:tcPr>
            <w:tcW w:w="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47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Перечень услуг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Стоимость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одной услуги в день</w:t>
            </w:r>
          </w:p>
        </w:tc>
      </w:tr>
      <w:tr>
        <w:trPr>
          <w:trHeight w:val="794" w:hRule="auto"/>
          <w:jc w:val="left"/>
        </w:trPr>
        <w:tc>
          <w:tcPr>
            <w:tcW w:w="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7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Осуществление присмотра и ухода за детьми в группах продленного дня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</w:tr>
      <w:tr>
        <w:trPr>
          <w:trHeight w:val="403" w:hRule="auto"/>
          <w:jc w:val="left"/>
        </w:trPr>
        <w:tc>
          <w:tcPr>
            <w:tcW w:w="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ИТОГО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</w:pPr>
    </w:p>
    <w:tbl>
      <w:tblPr/>
      <w:tblGrid>
        <w:gridCol w:w="3078"/>
        <w:gridCol w:w="1843"/>
        <w:gridCol w:w="2126"/>
        <w:gridCol w:w="2551"/>
      </w:tblGrid>
      <w:tr>
        <w:trPr>
          <w:trHeight w:val="240" w:hRule="auto"/>
          <w:jc w:val="center"/>
          <w:cantSplit w:val="1"/>
        </w:trPr>
        <w:tc>
          <w:tcPr>
            <w:tcW w:w="492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Исполнитель: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ГОУ ЯО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Ярославская школа № 45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467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Заказчик (Ф.И.О.):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40" w:hRule="auto"/>
          <w:jc w:val="center"/>
        </w:trPr>
        <w:tc>
          <w:tcPr>
            <w:tcW w:w="492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нахождения: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150001,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Ярославль, ул. 2-я Полянская, д. 25</w:t>
            </w:r>
          </w:p>
        </w:tc>
        <w:tc>
          <w:tcPr>
            <w:tcW w:w="467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 места жительства: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40" w:hRule="auto"/>
          <w:jc w:val="center"/>
        </w:trPr>
        <w:tc>
          <w:tcPr>
            <w:tcW w:w="492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Банковские реквизиты: </w:t>
            </w:r>
          </w:p>
        </w:tc>
        <w:tc>
          <w:tcPr>
            <w:tcW w:w="467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Паспортные данные: </w:t>
            </w:r>
          </w:p>
        </w:tc>
      </w:tr>
      <w:tr>
        <w:trPr>
          <w:trHeight w:val="240" w:hRule="auto"/>
          <w:jc w:val="center"/>
        </w:trPr>
        <w:tc>
          <w:tcPr>
            <w:tcW w:w="492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ДФ ЯО (ГОУ ЯО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Ярославская школа № 45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л/с 903050176)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р/с 40601810378883000001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4"/>
                <w:shd w:fill="auto" w:val="clear"/>
              </w:rPr>
              <w:t xml:space="preserve">Отделение Ярославль г. Ярославль</w:t>
            </w:r>
          </w:p>
        </w:tc>
        <w:tc>
          <w:tcPr>
            <w:tcW w:w="467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40" w:hRule="auto"/>
          <w:jc w:val="center"/>
        </w:trPr>
        <w:tc>
          <w:tcPr>
            <w:tcW w:w="492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ИНН   7607014590</w:t>
            </w:r>
          </w:p>
        </w:tc>
        <w:tc>
          <w:tcPr>
            <w:tcW w:w="467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center"/>
        </w:trPr>
        <w:tc>
          <w:tcPr>
            <w:tcW w:w="492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БИК 047888001</w:t>
            </w:r>
          </w:p>
        </w:tc>
        <w:tc>
          <w:tcPr>
            <w:tcW w:w="467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center"/>
        </w:trPr>
        <w:tc>
          <w:tcPr>
            <w:tcW w:w="492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КПП  760401001</w:t>
            </w:r>
          </w:p>
        </w:tc>
        <w:tc>
          <w:tcPr>
            <w:tcW w:w="467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center"/>
        </w:trPr>
        <w:tc>
          <w:tcPr>
            <w:tcW w:w="492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ОКОПФ  20903</w:t>
            </w:r>
          </w:p>
        </w:tc>
        <w:tc>
          <w:tcPr>
            <w:tcW w:w="467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center"/>
        </w:trPr>
        <w:tc>
          <w:tcPr>
            <w:tcW w:w="492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ОКПО  21665695</w:t>
            </w:r>
          </w:p>
        </w:tc>
        <w:tc>
          <w:tcPr>
            <w:tcW w:w="467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center"/>
        </w:trPr>
        <w:tc>
          <w:tcPr>
            <w:tcW w:w="492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ОКВЭД 85.13</w:t>
            </w:r>
          </w:p>
        </w:tc>
        <w:tc>
          <w:tcPr>
            <w:tcW w:w="467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center"/>
        </w:trPr>
        <w:tc>
          <w:tcPr>
            <w:tcW w:w="30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-75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Директор</w:t>
            </w:r>
          </w:p>
        </w:tc>
        <w:tc>
          <w:tcPr>
            <w:tcW w:w="18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-7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64" w:hRule="auto"/>
          <w:jc w:val="center"/>
        </w:trPr>
        <w:tc>
          <w:tcPr>
            <w:tcW w:w="492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Куландина Светлана Николаевна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М.П. </w:t>
            </w:r>
          </w:p>
        </w:tc>
        <w:tc>
          <w:tcPr>
            <w:tcW w:w="467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Подпись, расшифровка подписи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consultantplus://offline/ref=52C6EAFA8630DC37CBC9C6E716E3B4EB674F6EAFE3B3D988F27C8409CEO6VBI" Id="docRId1" Type="http://schemas.openxmlformats.org/officeDocument/2006/relationships/hyperlink"/><Relationship TargetMode="External" Target="consultantplus://offline/ref=A451FE7D332FE4D943D4DE6351BEB4C1D4A73973566CFAD2ED88710691DE9D3684A32BCC87079FB0z9k4I" Id="docRId3" Type="http://schemas.openxmlformats.org/officeDocument/2006/relationships/hyperlink"/><Relationship Target="styles.xml" Id="docRId5" Type="http://schemas.openxmlformats.org/officeDocument/2006/relationships/styles"/><Relationship TargetMode="External" Target="consultantplus://offline/ref=52C6EAFA8630DC37CBC9C6E716E3B4EB67416CA1E3B2D988F27C8409CE6B0E152854F0215873857AO0V5I" Id="docRId0" Type="http://schemas.openxmlformats.org/officeDocument/2006/relationships/hyperlink"/><Relationship TargetMode="External" Target="consultantplus://offline/ref=52C6EAFA8630DC37CBC9C6E716E3B4EB67416AA8E1B7D988F27C8409CEO6VBI" Id="docRId2" Type="http://schemas.openxmlformats.org/officeDocument/2006/relationships/hyperlink"/><Relationship Target="numbering.xml" Id="docRId4" Type="http://schemas.openxmlformats.org/officeDocument/2006/relationships/numbering"/></Relationships>
</file>